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EA" w:rsidRDefault="001D5E89">
      <w:pPr>
        <w:pStyle w:val="ListParagraph"/>
        <w:kinsoku w:val="0"/>
        <w:overflowPunct w:val="0"/>
        <w:spacing w:before="10"/>
        <w:rPr>
          <w:sz w:val="25"/>
          <w:szCs w:val="25"/>
        </w:rPr>
      </w:pPr>
      <w:r>
        <w:rPr>
          <w:noProof/>
          <w:lang w:val="en-US" w:eastAsia="en-US"/>
        </w:rPr>
        <w:pict>
          <v:shape id="_x0000_s1026" style="position:absolute;margin-left:172.75pt;margin-top:144.75pt;width:1pt;height:352.9pt;z-index:-251658240;mso-position-horizontal-relative:page;mso-position-vertical-relative:page" coordsize="20,7058" o:allowincell="f" path="m,hhl,7057e" filled="f" strokeweight=".94pt">
            <v:path arrowok="t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4"/>
        <w:gridCol w:w="1656"/>
        <w:gridCol w:w="2199"/>
        <w:gridCol w:w="2069"/>
        <w:gridCol w:w="2084"/>
      </w:tblGrid>
      <w:tr w:rsidR="00AB4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128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CEA" w:rsidRDefault="00AB4CEA">
            <w:pPr>
              <w:pStyle w:val="TableParagraph"/>
              <w:kinsoku w:val="0"/>
              <w:overflowPunct w:val="0"/>
              <w:spacing w:before="42"/>
              <w:ind w:right="3129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APPENDIX</w:t>
            </w:r>
            <w:r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AB4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128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CEA" w:rsidRDefault="00AB4CEA">
            <w:pPr>
              <w:pStyle w:val="TableParagraph"/>
              <w:kinsoku w:val="0"/>
              <w:overflowPunct w:val="0"/>
              <w:spacing w:before="1"/>
              <w:ind w:right="2631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TO</w:t>
            </w:r>
            <w:r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FORM</w:t>
            </w: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INS.</w:t>
            </w: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30-1</w:t>
            </w:r>
          </w:p>
        </w:tc>
      </w:tr>
      <w:tr w:rsidR="00AB4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28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CEA" w:rsidRDefault="00AB4CEA">
            <w:pPr>
              <w:pStyle w:val="TableParagraph"/>
              <w:kinsoku w:val="0"/>
              <w:overflowPunct w:val="0"/>
              <w:spacing w:before="102"/>
              <w:ind w:left="1572"/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  <w:u w:val="single"/>
              </w:rPr>
              <w:t>PARTICULARS</w:t>
            </w:r>
            <w:r>
              <w:rPr>
                <w:rFonts w:ascii="Arial" w:hAnsi="Arial" w:cs="Arial"/>
                <w:b/>
                <w:bCs/>
                <w:spacing w:val="14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OF</w:t>
            </w:r>
            <w:r>
              <w:rPr>
                <w:rFonts w:ascii="Arial" w:hAnsi="Arial" w:cs="Arial"/>
                <w:b/>
                <w:bCs/>
                <w:spacing w:val="18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  <w:u w:val="single"/>
              </w:rPr>
              <w:t>AUDITORS,</w:t>
            </w:r>
            <w:r>
              <w:rPr>
                <w:rFonts w:ascii="Arial" w:hAnsi="Arial" w:cs="Arial"/>
                <w:b/>
                <w:bCs/>
                <w:spacing w:val="17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  <w:u w:val="single"/>
              </w:rPr>
              <w:t>LEGAL</w:t>
            </w:r>
            <w:r>
              <w:rPr>
                <w:rFonts w:ascii="Arial" w:hAnsi="Arial" w:cs="Arial"/>
                <w:b/>
                <w:bCs/>
                <w:spacing w:val="17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  <w:u w:val="single"/>
              </w:rPr>
              <w:t>ADVISERS,</w:t>
            </w:r>
            <w:r>
              <w:rPr>
                <w:rFonts w:ascii="Arial" w:hAnsi="Arial" w:cs="Arial"/>
                <w:b/>
                <w:bCs/>
                <w:spacing w:val="17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  <w:u w:val="single"/>
              </w:rPr>
              <w:t>ACTUARIES,</w:t>
            </w:r>
            <w:r>
              <w:rPr>
                <w:rFonts w:ascii="Arial" w:hAnsi="Arial" w:cs="Arial"/>
                <w:b/>
                <w:bCs/>
                <w:spacing w:val="16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  <w:u w:val="single"/>
              </w:rPr>
              <w:t>VALUERS</w:t>
            </w:r>
            <w:r>
              <w:rPr>
                <w:rFonts w:ascii="Arial" w:hAnsi="Arial" w:cs="Arial"/>
                <w:b/>
                <w:bCs/>
                <w:spacing w:val="15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  <w:u w:val="single"/>
              </w:rPr>
              <w:t>AND</w:t>
            </w:r>
            <w:r>
              <w:rPr>
                <w:rFonts w:ascii="Arial" w:hAnsi="Arial" w:cs="Arial"/>
                <w:b/>
                <w:bCs/>
                <w:spacing w:val="16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FUND</w:t>
            </w:r>
            <w:r>
              <w:rPr>
                <w:rFonts w:ascii="Arial" w:hAnsi="Arial" w:cs="Arial"/>
                <w:b/>
                <w:bCs/>
                <w:spacing w:val="16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  <w:u w:val="single"/>
              </w:rPr>
              <w:t>MANAGERS</w:t>
            </w:r>
          </w:p>
        </w:tc>
      </w:tr>
      <w:tr w:rsidR="00AB4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128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CEA" w:rsidRDefault="00AB4CEA">
            <w:pPr>
              <w:pStyle w:val="TableParagraph"/>
              <w:kinsoku w:val="0"/>
              <w:overflowPunct w:val="0"/>
              <w:spacing w:before="102"/>
              <w:ind w:left="33"/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THE</w:t>
            </w:r>
            <w:r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INSURER:</w:t>
            </w:r>
          </w:p>
        </w:tc>
      </w:tr>
      <w:tr w:rsidR="00AB4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1282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B4CEA" w:rsidRDefault="00AB4CEA">
            <w:pPr>
              <w:pStyle w:val="TableParagraph"/>
              <w:kinsoku w:val="0"/>
              <w:overflowPunct w:val="0"/>
              <w:spacing w:before="1"/>
              <w:ind w:right="313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at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31st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August,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="00A119B6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</w:tr>
      <w:tr w:rsidR="00AB4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48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B4CEA" w:rsidRDefault="00AB4CEA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AB4CEA" w:rsidRDefault="00AB4CEA">
            <w:pPr>
              <w:pStyle w:val="TableParagraph"/>
              <w:kinsoku w:val="0"/>
              <w:overflowPunct w:val="0"/>
              <w:ind w:left="1572"/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Firm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CEA" w:rsidRDefault="00AB4CEA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AB4CEA" w:rsidRDefault="00AB4CEA">
            <w:pPr>
              <w:pStyle w:val="TableParagraph"/>
              <w:kinsoku w:val="0"/>
              <w:overflowPunct w:val="0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Address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CEA" w:rsidRDefault="00AB4CEA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AB4CEA" w:rsidRDefault="00AB4CEA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sz w:val="16"/>
                <w:szCs w:val="16"/>
              </w:rPr>
              <w:t>Partner's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CEA" w:rsidRDefault="00AB4CEA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AB4CEA" w:rsidRDefault="00AB4CEA">
            <w:pPr>
              <w:pStyle w:val="TableParagraph"/>
              <w:kinsoku w:val="0"/>
              <w:overflowPunct w:val="0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Professional</w:t>
            </w:r>
            <w:r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Qualifications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CEA" w:rsidRDefault="00AB4CEA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AB4CEA" w:rsidRDefault="00AB4CEA">
            <w:pPr>
              <w:pStyle w:val="TableParagraph"/>
              <w:kinsoku w:val="0"/>
              <w:overflowPunct w:val="0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Since</w:t>
            </w:r>
            <w:r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when</w:t>
            </w:r>
          </w:p>
        </w:tc>
      </w:tr>
      <w:tr w:rsidR="00AB4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1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B4CEA" w:rsidRDefault="00AB4CEA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AB4CEA" w:rsidRDefault="00AB4CEA">
            <w:pPr>
              <w:pStyle w:val="TableParagraph"/>
              <w:kinsoku w:val="0"/>
              <w:overflowPunct w:val="0"/>
              <w:ind w:left="33"/>
            </w:pPr>
            <w:r>
              <w:rPr>
                <w:rFonts w:ascii="Arial" w:hAnsi="Arial" w:cs="Arial"/>
                <w:sz w:val="16"/>
                <w:szCs w:val="16"/>
              </w:rPr>
              <w:t>AUDITORS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</w:tr>
      <w:tr w:rsidR="00AB4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481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B4CEA" w:rsidRDefault="00AB4CEA">
            <w:pPr>
              <w:pStyle w:val="TableParagraph"/>
              <w:kinsoku w:val="0"/>
              <w:overflowPunct w:val="0"/>
              <w:spacing w:before="1"/>
              <w:ind w:left="1572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1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0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</w:tr>
      <w:tr w:rsidR="00AB4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"/>
        </w:trPr>
        <w:tc>
          <w:tcPr>
            <w:tcW w:w="481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B4CEA" w:rsidRDefault="00AB4CEA">
            <w:pPr>
              <w:pStyle w:val="TableParagraph"/>
              <w:kinsoku w:val="0"/>
              <w:overflowPunct w:val="0"/>
              <w:spacing w:before="102"/>
              <w:ind w:left="1572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1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0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</w:tr>
      <w:tr w:rsidR="00AB4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48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B4CEA" w:rsidRDefault="00AB4CEA">
            <w:pPr>
              <w:pStyle w:val="TableParagraph"/>
              <w:kinsoku w:val="0"/>
              <w:overflowPunct w:val="0"/>
              <w:spacing w:before="102"/>
              <w:ind w:left="1572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CEA" w:rsidRDefault="00AB4CEA"/>
        </w:tc>
        <w:tc>
          <w:tcPr>
            <w:tcW w:w="21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CEA" w:rsidRDefault="00AB4CEA"/>
        </w:tc>
        <w:tc>
          <w:tcPr>
            <w:tcW w:w="20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CEA" w:rsidRDefault="00AB4CEA"/>
        </w:tc>
        <w:tc>
          <w:tcPr>
            <w:tcW w:w="2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CEA" w:rsidRDefault="00AB4CEA"/>
        </w:tc>
      </w:tr>
      <w:tr w:rsidR="00AB4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481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B4CEA" w:rsidRDefault="00AB4CEA">
            <w:pPr>
              <w:pStyle w:val="TableParagraph"/>
              <w:kinsoku w:val="0"/>
              <w:overflowPunct w:val="0"/>
              <w:spacing w:line="179" w:lineRule="exact"/>
              <w:ind w:left="3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LEGAL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ADVISERS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</w:tr>
      <w:tr w:rsidR="00AB4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81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B4CEA" w:rsidRDefault="00AB4CEA">
            <w:pPr>
              <w:pStyle w:val="TableParagraph"/>
              <w:kinsoku w:val="0"/>
              <w:overflowPunct w:val="0"/>
              <w:spacing w:before="1"/>
              <w:ind w:left="1572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1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0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</w:tr>
      <w:tr w:rsidR="00AB4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481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B4CEA" w:rsidRDefault="00AB4CEA">
            <w:pPr>
              <w:pStyle w:val="TableParagraph"/>
              <w:kinsoku w:val="0"/>
              <w:overflowPunct w:val="0"/>
              <w:spacing w:before="102"/>
              <w:ind w:left="1572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1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0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</w:tr>
      <w:tr w:rsidR="00AB4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48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B4CEA" w:rsidRDefault="00AB4CEA">
            <w:pPr>
              <w:pStyle w:val="TableParagraph"/>
              <w:kinsoku w:val="0"/>
              <w:overflowPunct w:val="0"/>
              <w:spacing w:before="102"/>
              <w:ind w:left="1572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CEA" w:rsidRDefault="00AB4CEA"/>
        </w:tc>
        <w:tc>
          <w:tcPr>
            <w:tcW w:w="21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CEA" w:rsidRDefault="00AB4CEA"/>
        </w:tc>
        <w:tc>
          <w:tcPr>
            <w:tcW w:w="20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CEA" w:rsidRDefault="00AB4CEA"/>
        </w:tc>
        <w:tc>
          <w:tcPr>
            <w:tcW w:w="2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CEA" w:rsidRDefault="00AB4CEA"/>
        </w:tc>
      </w:tr>
      <w:tr w:rsidR="00AB4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481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B4CEA" w:rsidRDefault="00AB4CEA">
            <w:pPr>
              <w:pStyle w:val="TableParagraph"/>
              <w:kinsoku w:val="0"/>
              <w:overflowPunct w:val="0"/>
              <w:spacing w:line="179" w:lineRule="exact"/>
              <w:ind w:left="3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ACTUARIES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</w:tr>
      <w:tr w:rsidR="00AB4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481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B4CEA" w:rsidRDefault="00AB4CEA">
            <w:pPr>
              <w:pStyle w:val="TableParagraph"/>
              <w:kinsoku w:val="0"/>
              <w:overflowPunct w:val="0"/>
              <w:spacing w:before="1"/>
              <w:ind w:left="1572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1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0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</w:tr>
      <w:tr w:rsidR="00AB4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481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B4CEA" w:rsidRDefault="00AB4CEA">
            <w:pPr>
              <w:pStyle w:val="TableParagraph"/>
              <w:kinsoku w:val="0"/>
              <w:overflowPunct w:val="0"/>
              <w:spacing w:before="102"/>
              <w:ind w:left="1572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1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0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</w:tr>
      <w:tr w:rsidR="00AB4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48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B4CEA" w:rsidRDefault="00AB4CEA">
            <w:pPr>
              <w:pStyle w:val="TableParagraph"/>
              <w:kinsoku w:val="0"/>
              <w:overflowPunct w:val="0"/>
              <w:spacing w:before="102"/>
              <w:ind w:left="1572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CEA" w:rsidRDefault="00AB4CEA"/>
        </w:tc>
        <w:tc>
          <w:tcPr>
            <w:tcW w:w="21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CEA" w:rsidRDefault="00AB4CEA"/>
        </w:tc>
        <w:tc>
          <w:tcPr>
            <w:tcW w:w="20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CEA" w:rsidRDefault="00AB4CEA"/>
        </w:tc>
        <w:tc>
          <w:tcPr>
            <w:tcW w:w="2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CEA" w:rsidRDefault="00AB4CEA"/>
        </w:tc>
      </w:tr>
      <w:tr w:rsidR="00AB4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481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B4CEA" w:rsidRDefault="00AB4CEA">
            <w:pPr>
              <w:pStyle w:val="TableParagraph"/>
              <w:kinsoku w:val="0"/>
              <w:overflowPunct w:val="0"/>
              <w:spacing w:line="179" w:lineRule="exact"/>
              <w:ind w:left="3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VALUERS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</w:tr>
      <w:tr w:rsidR="00AB4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81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B4CEA" w:rsidRDefault="00AB4CEA">
            <w:pPr>
              <w:pStyle w:val="TableParagraph"/>
              <w:kinsoku w:val="0"/>
              <w:overflowPunct w:val="0"/>
              <w:spacing w:before="1"/>
              <w:ind w:left="1572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1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0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</w:tr>
      <w:tr w:rsidR="00AB4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481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B4CEA" w:rsidRDefault="00AB4CEA">
            <w:pPr>
              <w:pStyle w:val="TableParagraph"/>
              <w:kinsoku w:val="0"/>
              <w:overflowPunct w:val="0"/>
              <w:spacing w:before="102"/>
              <w:ind w:left="1572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1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0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</w:tr>
      <w:tr w:rsidR="00AB4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9"/>
        </w:trPr>
        <w:tc>
          <w:tcPr>
            <w:tcW w:w="48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B4CEA" w:rsidRDefault="00AB4CEA">
            <w:pPr>
              <w:pStyle w:val="TableParagraph"/>
              <w:kinsoku w:val="0"/>
              <w:overflowPunct w:val="0"/>
              <w:spacing w:before="102"/>
              <w:ind w:left="1572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CEA" w:rsidRDefault="00AB4CEA"/>
        </w:tc>
        <w:tc>
          <w:tcPr>
            <w:tcW w:w="21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CEA" w:rsidRDefault="00AB4CEA"/>
        </w:tc>
        <w:tc>
          <w:tcPr>
            <w:tcW w:w="20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CEA" w:rsidRDefault="00AB4CEA"/>
        </w:tc>
        <w:tc>
          <w:tcPr>
            <w:tcW w:w="2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CEA" w:rsidRDefault="00AB4CEA"/>
        </w:tc>
      </w:tr>
      <w:tr w:rsidR="00AB4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481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B4CEA" w:rsidRDefault="00AB4CEA">
            <w:pPr>
              <w:pStyle w:val="TableParagraph"/>
              <w:kinsoku w:val="0"/>
              <w:overflowPunct w:val="0"/>
              <w:spacing w:line="179" w:lineRule="exact"/>
              <w:ind w:left="33"/>
            </w:pPr>
            <w:r>
              <w:rPr>
                <w:rFonts w:ascii="Arial" w:hAnsi="Arial" w:cs="Arial"/>
                <w:sz w:val="16"/>
                <w:szCs w:val="16"/>
              </w:rPr>
              <w:t>FUND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MANAGERS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</w:tr>
      <w:tr w:rsidR="00AB4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81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B4CEA" w:rsidRDefault="00AB4CEA">
            <w:pPr>
              <w:pStyle w:val="TableParagraph"/>
              <w:kinsoku w:val="0"/>
              <w:overflowPunct w:val="0"/>
              <w:spacing w:before="1"/>
              <w:ind w:left="1572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1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0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</w:tr>
      <w:tr w:rsidR="00AB4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481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B4CEA" w:rsidRDefault="00AB4CEA">
            <w:pPr>
              <w:pStyle w:val="TableParagraph"/>
              <w:kinsoku w:val="0"/>
              <w:overflowPunct w:val="0"/>
              <w:spacing w:before="102"/>
              <w:ind w:left="1572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1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0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  <w:tc>
          <w:tcPr>
            <w:tcW w:w="2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4CEA" w:rsidRDefault="00AB4CEA"/>
        </w:tc>
      </w:tr>
      <w:tr w:rsidR="00AB4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48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B4CEA" w:rsidRDefault="00AB4CEA">
            <w:pPr>
              <w:pStyle w:val="TableParagraph"/>
              <w:kinsoku w:val="0"/>
              <w:overflowPunct w:val="0"/>
              <w:spacing w:before="102"/>
              <w:ind w:left="1572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CEA" w:rsidRDefault="00AB4CEA"/>
        </w:tc>
        <w:tc>
          <w:tcPr>
            <w:tcW w:w="21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CEA" w:rsidRDefault="00AB4CEA"/>
        </w:tc>
        <w:tc>
          <w:tcPr>
            <w:tcW w:w="20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CEA" w:rsidRDefault="00AB4CEA"/>
        </w:tc>
        <w:tc>
          <w:tcPr>
            <w:tcW w:w="2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CEA" w:rsidRDefault="00AB4CEA"/>
        </w:tc>
      </w:tr>
      <w:tr w:rsidR="00AB4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2"/>
        </w:trPr>
        <w:tc>
          <w:tcPr>
            <w:tcW w:w="481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B4CEA" w:rsidRDefault="00AB4CE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B4CEA" w:rsidRDefault="00AB4CE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B4CEA" w:rsidRDefault="00AB4CEA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:rsidR="00AB4CEA" w:rsidRDefault="00AB4CEA">
            <w:pPr>
              <w:pStyle w:val="TableParagraph"/>
              <w:kinsoku w:val="0"/>
              <w:overflowPunct w:val="0"/>
              <w:ind w:left="33"/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B4CEA" w:rsidRDefault="00AB4CEA"/>
        </w:tc>
        <w:tc>
          <w:tcPr>
            <w:tcW w:w="219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B4CEA" w:rsidRDefault="00AB4CEA"/>
        </w:tc>
        <w:tc>
          <w:tcPr>
            <w:tcW w:w="20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B4CEA" w:rsidRDefault="00AB4CE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B4CEA" w:rsidRDefault="00AB4CE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B4CEA" w:rsidRDefault="00AB4CEA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:rsidR="00AB4CEA" w:rsidRDefault="00AB4CEA">
            <w:pPr>
              <w:pStyle w:val="TableParagraph"/>
              <w:kinsoku w:val="0"/>
              <w:overflowPunct w:val="0"/>
              <w:ind w:left="3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Principal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Officer:</w:t>
            </w:r>
          </w:p>
        </w:tc>
        <w:tc>
          <w:tcPr>
            <w:tcW w:w="20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B4CEA" w:rsidRDefault="00AB4CEA"/>
        </w:tc>
      </w:tr>
    </w:tbl>
    <w:p w:rsidR="00AB4CEA" w:rsidRDefault="00AB4CEA"/>
    <w:sectPr w:rsidR="00AB4CEA">
      <w:type w:val="continuous"/>
      <w:pgSz w:w="15840" w:h="12240" w:orient="landscape"/>
      <w:pgMar w:top="1140" w:right="1000" w:bottom="28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119B6"/>
    <w:rsid w:val="001D5E89"/>
    <w:rsid w:val="00A119B6"/>
    <w:rsid w:val="00AB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</dc:creator>
  <cp:lastModifiedBy>dgitonga</cp:lastModifiedBy>
  <cp:revision>2</cp:revision>
  <dcterms:created xsi:type="dcterms:W3CDTF">2014-08-25T06:59:00Z</dcterms:created>
  <dcterms:modified xsi:type="dcterms:W3CDTF">2014-08-25T06:59:00Z</dcterms:modified>
</cp:coreProperties>
</file>