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C9" w:rsidRDefault="000424C9">
      <w:pPr>
        <w:pStyle w:val="BodyText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ANNEXURE</w:t>
      </w:r>
      <w:r>
        <w:t xml:space="preserve"> 6</w:t>
      </w:r>
    </w:p>
    <w:p w:rsidR="000424C9" w:rsidRDefault="000424C9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424C9" w:rsidRDefault="000424C9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0424C9" w:rsidRDefault="000424C9">
      <w:pPr>
        <w:pStyle w:val="BodyText"/>
        <w:kinsoku w:val="0"/>
        <w:overflowPunct w:val="0"/>
        <w:spacing w:before="69"/>
        <w:ind w:left="3813"/>
        <w:rPr>
          <w:b w:val="0"/>
          <w:bCs w:val="0"/>
        </w:rPr>
      </w:pPr>
      <w:r>
        <w:rPr>
          <w:spacing w:val="-1"/>
        </w:rPr>
        <w:t>PREMIUM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SUMMARY</w:t>
      </w:r>
    </w:p>
    <w:p w:rsidR="000424C9" w:rsidRDefault="000424C9">
      <w:pPr>
        <w:pStyle w:val="BodyText"/>
        <w:kinsoku w:val="0"/>
        <w:overflowPunct w:val="0"/>
        <w:ind w:left="0"/>
      </w:pPr>
    </w:p>
    <w:p w:rsidR="000424C9" w:rsidRDefault="000424C9">
      <w:pPr>
        <w:pStyle w:val="BodyText"/>
        <w:kinsoku w:val="0"/>
        <w:overflowPunct w:val="0"/>
        <w:rPr>
          <w:b w:val="0"/>
          <w:bCs w:val="0"/>
        </w:rPr>
      </w:pPr>
      <w:r>
        <w:rPr>
          <w:spacing w:val="-1"/>
        </w:rPr>
        <w:t xml:space="preserve">Insurer: </w:t>
      </w:r>
      <w:r>
        <w:t>……………………………………………</w:t>
      </w:r>
    </w:p>
    <w:p w:rsidR="000424C9" w:rsidRDefault="000424C9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6"/>
        <w:gridCol w:w="3017"/>
        <w:gridCol w:w="4857"/>
      </w:tblGrid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/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72" w:lineRule="exact"/>
              <w:ind w:left="853"/>
            </w:pPr>
            <w:r>
              <w:rPr>
                <w:b/>
                <w:bCs/>
                <w:spacing w:val="-1"/>
              </w:rPr>
              <w:t>Details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tabs>
                <w:tab w:val="left" w:pos="2696"/>
              </w:tabs>
              <w:kinsoku w:val="0"/>
              <w:overflowPunct w:val="0"/>
              <w:ind w:left="644" w:right="193"/>
            </w:pPr>
            <w:r>
              <w:rPr>
                <w:b/>
                <w:bCs/>
                <w:spacing w:val="-1"/>
              </w:rPr>
              <w:t>Rates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Filed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for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pacing w:val="-1"/>
              </w:rPr>
              <w:t>Proposed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Rates</w:t>
            </w:r>
            <w:r>
              <w:rPr>
                <w:b/>
                <w:bCs/>
              </w:rPr>
              <w:t xml:space="preserve"> for</w:t>
            </w:r>
            <w:r>
              <w:rPr>
                <w:b/>
                <w:bCs/>
                <w:spacing w:val="27"/>
              </w:rPr>
              <w:t xml:space="preserve"> </w:t>
            </w:r>
            <w:r w:rsidR="00966F8A">
              <w:rPr>
                <w:b/>
                <w:bCs/>
              </w:rPr>
              <w:t>2014</w:t>
            </w:r>
            <w:r w:rsidR="00966F8A">
              <w:rPr>
                <w:b/>
                <w:bCs/>
              </w:rPr>
              <w:tab/>
              <w:t>2015</w:t>
            </w:r>
          </w:p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/>
            </w:pPr>
            <w:r>
              <w:t>1.</w:t>
            </w:r>
            <w:r>
              <w:tab/>
            </w:r>
            <w:r>
              <w:rPr>
                <w:spacing w:val="-1"/>
              </w:rPr>
              <w:t>Aviation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853" w:right="1334"/>
            </w:pPr>
            <w:r>
              <w:t xml:space="preserve">Hull </w:t>
            </w:r>
            <w:r>
              <w:rPr>
                <w:spacing w:val="-1"/>
              </w:rPr>
              <w:t>Cargo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Liability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/>
            </w:pPr>
            <w:r>
              <w:t>2.</w:t>
            </w:r>
            <w:r>
              <w:tab/>
            </w:r>
            <w:r>
              <w:rPr>
                <w:spacing w:val="-1"/>
              </w:rPr>
              <w:t>Engineering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853" w:right="65"/>
            </w:pPr>
            <w:r>
              <w:t xml:space="preserve">Plant </w:t>
            </w:r>
            <w:r>
              <w:rPr>
                <w:spacing w:val="-1"/>
              </w:rPr>
              <w:t>and</w:t>
            </w:r>
            <w:r>
              <w:t xml:space="preserve"> Machinery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Loss</w:t>
            </w:r>
            <w:r>
              <w:t xml:space="preserve"> of </w:t>
            </w:r>
            <w:r>
              <w:rPr>
                <w:spacing w:val="-1"/>
              </w:rPr>
              <w:t>profit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Electronic</w:t>
            </w:r>
            <w:r>
              <w:t xml:space="preserve"> </w:t>
            </w:r>
            <w:r>
              <w:rPr>
                <w:spacing w:val="-1"/>
              </w:rPr>
              <w:t>Equipment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/>
            </w:pPr>
            <w:r>
              <w:t>3.</w:t>
            </w:r>
            <w:r>
              <w:tab/>
            </w:r>
            <w:r>
              <w:rPr>
                <w:spacing w:val="-1"/>
              </w:rPr>
              <w:t>Fire</w:t>
            </w:r>
            <w:r>
              <w:rPr>
                <w:spacing w:val="-2"/>
              </w:rPr>
              <w:t xml:space="preserve"> </w:t>
            </w:r>
            <w:r>
              <w:t>Domestic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853" w:right="1308"/>
              <w:jc w:val="both"/>
            </w:pPr>
            <w:r>
              <w:rPr>
                <w:spacing w:val="-1"/>
              </w:rPr>
              <w:t>Building</w:t>
            </w:r>
            <w:r>
              <w:rPr>
                <w:spacing w:val="26"/>
              </w:rPr>
              <w:t xml:space="preserve"> </w:t>
            </w:r>
            <w:r>
              <w:t>Contents All risks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/>
            </w:pPr>
            <w:r>
              <w:t>4.</w:t>
            </w:r>
            <w:r>
              <w:tab/>
            </w:r>
            <w:r>
              <w:rPr>
                <w:spacing w:val="-1"/>
              </w:rPr>
              <w:t>Fire</w:t>
            </w:r>
            <w:r>
              <w:t xml:space="preserve"> </w:t>
            </w:r>
            <w:r>
              <w:rPr>
                <w:spacing w:val="-1"/>
              </w:rPr>
              <w:t>Industrial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853" w:right="1308"/>
            </w:pPr>
            <w:r>
              <w:rPr>
                <w:spacing w:val="-1"/>
              </w:rPr>
              <w:t>Building</w:t>
            </w:r>
            <w:r>
              <w:rPr>
                <w:spacing w:val="26"/>
              </w:rPr>
              <w:t xml:space="preserve"> </w:t>
            </w:r>
            <w:r>
              <w:t>Contents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853" w:right="310"/>
            </w:pPr>
            <w:r>
              <w:t>Plant &amp;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Equipment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Liability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/>
            </w:pPr>
            <w:r>
              <w:t>5.</w:t>
            </w:r>
            <w:r>
              <w:tab/>
              <w:t>Public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Liability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ind w:left="1110" w:right="372" w:hanging="649"/>
            </w:pPr>
            <w:r>
              <w:t>6.</w:t>
            </w:r>
            <w:r>
              <w:tab/>
            </w:r>
            <w:r>
              <w:rPr>
                <w:spacing w:val="-1"/>
              </w:rPr>
              <w:t>Professional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Indemnity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/>
            </w:pPr>
            <w:r>
              <w:t>7.</w:t>
            </w:r>
            <w:r>
              <w:tab/>
            </w:r>
            <w:r>
              <w:rPr>
                <w:spacing w:val="-1"/>
              </w:rPr>
              <w:t>Marine</w:t>
            </w:r>
          </w:p>
        </w:tc>
        <w:tc>
          <w:tcPr>
            <w:tcW w:w="7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853" w:right="6430"/>
              <w:rPr>
                <w:spacing w:val="-1"/>
              </w:rPr>
            </w:pPr>
            <w:r>
              <w:t xml:space="preserve">Hull </w:t>
            </w:r>
            <w:r>
              <w:rPr>
                <w:spacing w:val="-1"/>
              </w:rPr>
              <w:t>Cargo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853" w:right="4635"/>
            </w:pPr>
            <w:r>
              <w:rPr>
                <w:spacing w:val="-1"/>
              </w:rPr>
              <w:t>Containerized</w:t>
            </w:r>
            <w:r>
              <w:t xml:space="preserve"> +</w:t>
            </w:r>
            <w:r>
              <w:rPr>
                <w:spacing w:val="-1"/>
              </w:rPr>
              <w:t xml:space="preserve"> war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rate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Bulk</w:t>
            </w:r>
            <w:r>
              <w:t xml:space="preserve"> + war </w:t>
            </w:r>
            <w:r>
              <w:rPr>
                <w:spacing w:val="-1"/>
              </w:rPr>
              <w:t>rate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Liability</w:t>
            </w:r>
          </w:p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ind w:left="1110" w:right="77" w:hanging="649"/>
            </w:pPr>
            <w:r>
              <w:t>8.</w:t>
            </w:r>
            <w:r>
              <w:tab/>
              <w:t>Motor</w:t>
            </w:r>
            <w:r>
              <w:rPr>
                <w:spacing w:val="-1"/>
              </w:rPr>
              <w:t xml:space="preserve"> Private </w:t>
            </w:r>
            <w:r>
              <w:t>-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Individual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913" w:right="597"/>
            </w:pPr>
            <w:r>
              <w:rPr>
                <w:spacing w:val="-1"/>
              </w:rPr>
              <w:t>Comprehensive</w:t>
            </w:r>
            <w:r>
              <w:rPr>
                <w:spacing w:val="21"/>
              </w:rPr>
              <w:t xml:space="preserve"> </w:t>
            </w:r>
            <w:r>
              <w:t>TPF</w:t>
            </w:r>
            <w:r>
              <w:rPr>
                <w:spacing w:val="-1"/>
              </w:rPr>
              <w:t xml:space="preserve"> &amp;Theft</w:t>
            </w:r>
            <w:r>
              <w:rPr>
                <w:spacing w:val="24"/>
              </w:rPr>
              <w:t xml:space="preserve"> </w:t>
            </w:r>
            <w:r>
              <w:t>TPO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6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 w:right="-113"/>
            </w:pPr>
            <w:r>
              <w:t>9.</w:t>
            </w:r>
            <w:r>
              <w:tab/>
              <w:t>Motor</w:t>
            </w:r>
            <w:r>
              <w:rPr>
                <w:spacing w:val="-1"/>
              </w:rPr>
              <w:t xml:space="preserve"> Private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F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853"/>
              </w:tabs>
              <w:kinsoku w:val="0"/>
              <w:overflowPunct w:val="0"/>
              <w:spacing w:line="267" w:lineRule="exact"/>
              <w:ind w:left="111"/>
              <w:rPr>
                <w:spacing w:val="-1"/>
              </w:rPr>
            </w:pPr>
            <w:r>
              <w:t>leet</w:t>
            </w:r>
            <w:r>
              <w:tab/>
            </w:r>
            <w:r>
              <w:rPr>
                <w:spacing w:val="-1"/>
              </w:rPr>
              <w:t>Comprehensive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913" w:right="923"/>
            </w:pPr>
            <w:r>
              <w:t>TPF</w:t>
            </w:r>
            <w:r>
              <w:rPr>
                <w:spacing w:val="-1"/>
              </w:rPr>
              <w:t xml:space="preserve"> &amp;Theft</w:t>
            </w:r>
            <w:r>
              <w:rPr>
                <w:spacing w:val="24"/>
              </w:rPr>
              <w:t xml:space="preserve"> </w:t>
            </w:r>
            <w:r>
              <w:t>TPO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  <w:tab w:val="left" w:pos="3523"/>
              </w:tabs>
              <w:kinsoku w:val="0"/>
              <w:overflowPunct w:val="0"/>
              <w:ind w:left="1110" w:right="657" w:hanging="649"/>
              <w:rPr>
                <w:spacing w:val="-1"/>
              </w:rPr>
            </w:pPr>
            <w:r>
              <w:t>10.</w:t>
            </w:r>
            <w:r>
              <w:tab/>
              <w:t>Motor</w:t>
            </w:r>
            <w:r>
              <w:rPr>
                <w:spacing w:val="-1"/>
              </w:rPr>
              <w:t xml:space="preserve"> Commercial</w:t>
            </w:r>
            <w:r>
              <w:t xml:space="preserve"> -</w:t>
            </w:r>
            <w:r>
              <w:tab/>
            </w:r>
            <w:r>
              <w:rPr>
                <w:spacing w:val="-1"/>
              </w:rPr>
              <w:t>Comprehensive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Individual</w:t>
            </w:r>
            <w:r>
              <w:rPr>
                <w:spacing w:val="-1"/>
              </w:rPr>
              <w:tab/>
            </w:r>
            <w:r>
              <w:t>TPF</w:t>
            </w:r>
            <w:r>
              <w:rPr>
                <w:spacing w:val="-1"/>
              </w:rPr>
              <w:t xml:space="preserve"> &amp;Theft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3583"/>
            </w:pPr>
            <w:r>
              <w:t>TPO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  <w:tab w:val="left" w:pos="3523"/>
              </w:tabs>
              <w:kinsoku w:val="0"/>
              <w:overflowPunct w:val="0"/>
              <w:ind w:left="1110" w:right="657" w:hanging="649"/>
              <w:rPr>
                <w:spacing w:val="-1"/>
              </w:rPr>
            </w:pPr>
            <w:r>
              <w:t>11.</w:t>
            </w:r>
            <w:r>
              <w:tab/>
              <w:t>Motor</w:t>
            </w:r>
            <w:r>
              <w:rPr>
                <w:spacing w:val="-1"/>
              </w:rPr>
              <w:t xml:space="preserve"> Commercial</w:t>
            </w:r>
            <w:r>
              <w:t xml:space="preserve"> -</w:t>
            </w:r>
            <w:r>
              <w:tab/>
            </w:r>
            <w:r>
              <w:rPr>
                <w:spacing w:val="-1"/>
              </w:rPr>
              <w:t>Comprehensive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Fleet</w:t>
            </w:r>
            <w:r>
              <w:rPr>
                <w:spacing w:val="-1"/>
              </w:rPr>
              <w:tab/>
            </w:r>
            <w:r>
              <w:t>TPF</w:t>
            </w:r>
            <w:r>
              <w:rPr>
                <w:spacing w:val="-1"/>
              </w:rPr>
              <w:t xml:space="preserve"> &amp;Theft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3583"/>
            </w:pPr>
            <w:r>
              <w:t>TPO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1110"/>
              </w:tabs>
              <w:kinsoku w:val="0"/>
              <w:overflowPunct w:val="0"/>
              <w:spacing w:line="267" w:lineRule="exact"/>
              <w:ind w:left="462" w:right="-26"/>
              <w:rPr>
                <w:spacing w:val="-1"/>
              </w:rPr>
            </w:pPr>
            <w:r>
              <w:t>12.</w:t>
            </w:r>
            <w:r>
              <w:tab/>
              <w:t>Public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private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110"/>
            </w:pPr>
            <w: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Self</w:t>
            </w:r>
            <w:r>
              <w:t xml:space="preserve"> Drive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424C9" w:rsidRDefault="000424C9">
            <w:pPr>
              <w:pStyle w:val="TableParagraph"/>
              <w:tabs>
                <w:tab w:val="left" w:pos="853"/>
              </w:tabs>
              <w:kinsoku w:val="0"/>
              <w:overflowPunct w:val="0"/>
              <w:spacing w:line="267" w:lineRule="exact"/>
              <w:ind w:left="85"/>
              <w:rPr>
                <w:spacing w:val="-1"/>
              </w:rPr>
            </w:pPr>
            <w:r>
              <w:t>Hire</w:t>
            </w:r>
            <w:r>
              <w:tab/>
            </w:r>
            <w:r>
              <w:rPr>
                <w:spacing w:val="-1"/>
              </w:rPr>
              <w:t>Comprehensive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913" w:right="923"/>
            </w:pPr>
            <w:r>
              <w:t>TPF</w:t>
            </w:r>
            <w:r>
              <w:rPr>
                <w:spacing w:val="-1"/>
              </w:rPr>
              <w:t xml:space="preserve"> &amp;Theft</w:t>
            </w:r>
            <w:r>
              <w:rPr>
                <w:spacing w:val="24"/>
              </w:rPr>
              <w:t xml:space="preserve"> </w:t>
            </w:r>
            <w:r>
              <w:t>TPO</w:t>
            </w:r>
          </w:p>
        </w:tc>
        <w:tc>
          <w:tcPr>
            <w:tcW w:w="4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</w:tbl>
    <w:p w:rsidR="000424C9" w:rsidRDefault="000424C9">
      <w:pPr>
        <w:sectPr w:rsidR="000424C9">
          <w:footerReference w:type="default" r:id="rId7"/>
          <w:pgSz w:w="12240" w:h="15840"/>
          <w:pgMar w:top="660" w:right="780" w:bottom="940" w:left="680" w:header="0" w:footer="751" w:gutter="0"/>
          <w:pgNumType w:start="1"/>
          <w:cols w:space="720"/>
          <w:noEndnote/>
        </w:sectPr>
      </w:pPr>
    </w:p>
    <w:p w:rsidR="000424C9" w:rsidRDefault="000424C9">
      <w:pPr>
        <w:pStyle w:val="BodyText"/>
        <w:kinsoku w:val="0"/>
        <w:overflowPunct w:val="0"/>
        <w:spacing w:before="4"/>
        <w:ind w:left="0"/>
        <w:rPr>
          <w:b w:val="0"/>
          <w:bCs w:val="0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9"/>
        <w:gridCol w:w="2412"/>
        <w:gridCol w:w="3349"/>
        <w:gridCol w:w="1512"/>
        <w:gridCol w:w="2268"/>
      </w:tblGrid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62"/>
              <w:rPr>
                <w:spacing w:val="-1"/>
              </w:rPr>
            </w:pPr>
            <w:r>
              <w:t>Prime</w:t>
            </w:r>
            <w:r>
              <w:rPr>
                <w:spacing w:val="-1"/>
              </w:rPr>
              <w:t xml:space="preserve"> movers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/Tankers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62" w:right="1727" w:hanging="60"/>
            </w:pPr>
            <w:r>
              <w:rPr>
                <w:spacing w:val="-1"/>
              </w:rPr>
              <w:t>Comprehensive</w:t>
            </w:r>
            <w:r>
              <w:rPr>
                <w:spacing w:val="21"/>
              </w:rPr>
              <w:t xml:space="preserve"> </w:t>
            </w:r>
            <w:r>
              <w:t>TPF</w:t>
            </w:r>
            <w:r>
              <w:rPr>
                <w:spacing w:val="-1"/>
              </w:rPr>
              <w:t xml:space="preserve"> &amp;Theft</w:t>
            </w:r>
            <w:r>
              <w:rPr>
                <w:spacing w:val="24"/>
              </w:rPr>
              <w:t xml:space="preserve"> </w:t>
            </w:r>
            <w:r>
              <w:t>TPO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Motor</w:t>
            </w:r>
            <w:r>
              <w:rPr>
                <w:spacing w:val="-1"/>
              </w:rPr>
              <w:t xml:space="preserve"> Cycles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62" w:right="1727" w:hanging="60"/>
            </w:pPr>
            <w:r>
              <w:rPr>
                <w:spacing w:val="-1"/>
              </w:rPr>
              <w:t>Comprehensive</w:t>
            </w:r>
            <w:r>
              <w:rPr>
                <w:spacing w:val="21"/>
              </w:rPr>
              <w:t xml:space="preserve"> </w:t>
            </w:r>
            <w:r>
              <w:t>TPF</w:t>
            </w:r>
            <w:r>
              <w:rPr>
                <w:spacing w:val="-1"/>
              </w:rPr>
              <w:t xml:space="preserve"> &amp;Theft</w:t>
            </w:r>
            <w:r>
              <w:rPr>
                <w:spacing w:val="24"/>
              </w:rPr>
              <w:t xml:space="preserve"> </w:t>
            </w:r>
            <w:r>
              <w:t>TPO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Tractors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-Comprehensive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rPr>
                <w:spacing w:val="-1"/>
              </w:rPr>
              <w:t>-TPF&amp;T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-TPO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16.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spacing w:val="-1"/>
              </w:rPr>
            </w:pPr>
            <w:r>
              <w:rPr>
                <w:spacing w:val="-1"/>
              </w:rPr>
              <w:t>Personal</w:t>
            </w:r>
            <w:r>
              <w:t xml:space="preserve"> </w:t>
            </w:r>
            <w:r>
              <w:rPr>
                <w:spacing w:val="-1"/>
              </w:rPr>
              <w:t>Accident</w:t>
            </w:r>
          </w:p>
          <w:p w:rsidR="000424C9" w:rsidRDefault="000424C9">
            <w:pPr>
              <w:pStyle w:val="TableParagraph"/>
              <w:kinsoku w:val="0"/>
              <w:overflowPunct w:val="0"/>
            </w:pPr>
          </w:p>
          <w:p w:rsidR="000424C9" w:rsidRDefault="000424C9">
            <w:pPr>
              <w:pStyle w:val="TableParagraph"/>
              <w:kinsoku w:val="0"/>
              <w:overflowPunct w:val="0"/>
            </w:pPr>
          </w:p>
          <w:p w:rsidR="000424C9" w:rsidRDefault="000424C9">
            <w:pPr>
              <w:pStyle w:val="TableParagraph"/>
              <w:kinsoku w:val="0"/>
              <w:overflowPunct w:val="0"/>
              <w:spacing w:before="1"/>
            </w:pPr>
          </w:p>
          <w:p w:rsidR="000424C9" w:rsidRDefault="000424C9">
            <w:pPr>
              <w:pStyle w:val="TableParagraph"/>
              <w:kinsoku w:val="0"/>
              <w:overflowPunct w:val="0"/>
              <w:ind w:left="102" w:right="799"/>
            </w:pPr>
            <w:r>
              <w:rPr>
                <w:spacing w:val="-1"/>
              </w:rPr>
              <w:t>Group Personal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Accident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02" w:right="2661"/>
            </w:pPr>
            <w:r>
              <w:rPr>
                <w:spacing w:val="-1"/>
              </w:rPr>
              <w:t>Death</w:t>
            </w:r>
            <w:r>
              <w:rPr>
                <w:spacing w:val="22"/>
              </w:rPr>
              <w:t xml:space="preserve"> </w:t>
            </w:r>
            <w:r>
              <w:t>TTD PTD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 w:right="1149"/>
              <w:rPr>
                <w:spacing w:val="-1"/>
              </w:rPr>
            </w:pPr>
            <w:r>
              <w:rPr>
                <w:spacing w:val="-1"/>
              </w:rPr>
              <w:t>Medical(as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result</w:t>
            </w:r>
            <w:r>
              <w:t xml:space="preserve"> of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accident)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 w:right="295"/>
            </w:pPr>
            <w:r>
              <w:rPr>
                <w:spacing w:val="-1"/>
              </w:rPr>
              <w:t>Estimated</w:t>
            </w:r>
            <w:r>
              <w:t xml:space="preserve"> </w:t>
            </w:r>
            <w:r>
              <w:rPr>
                <w:spacing w:val="-1"/>
              </w:rPr>
              <w:t>annual</w:t>
            </w:r>
            <w:r>
              <w:t xml:space="preserve"> earnings </w:t>
            </w:r>
            <w:r>
              <w:rPr>
                <w:spacing w:val="-1"/>
              </w:rPr>
              <w:t>and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compensation</w:t>
            </w:r>
            <w:r>
              <w:t xml:space="preserve"> on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year</w:t>
            </w:r>
            <w:r>
              <w:t xml:space="preserve"> </w:t>
            </w:r>
            <w:r>
              <w:rPr>
                <w:spacing w:val="-1"/>
              </w:rPr>
              <w:t>salary-rate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year</w:t>
            </w:r>
            <w:r>
              <w:t xml:space="preserve"> </w:t>
            </w:r>
            <w:r>
              <w:rPr>
                <w:spacing w:val="-1"/>
              </w:rPr>
              <w:t>salary-rate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17.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Burglary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First</w:t>
            </w:r>
            <w:r>
              <w:t xml:space="preserve"> loss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Total</w:t>
            </w:r>
            <w:r>
              <w:t xml:space="preserve"> value</w:t>
            </w:r>
            <w:r>
              <w:rPr>
                <w:spacing w:val="-1"/>
              </w:rPr>
              <w:t xml:space="preserve"> at</w:t>
            </w:r>
            <w:r>
              <w:t xml:space="preserve"> risk (TVAR)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18.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All Risks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19.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Money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On </w:t>
            </w:r>
            <w:r>
              <w:rPr>
                <w:spacing w:val="-1"/>
              </w:rPr>
              <w:t>EAC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Others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20.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Fidelity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Guarantee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02" w:right="246"/>
            </w:pPr>
            <w:r>
              <w:t>Work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Injury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Benefits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Act</w:t>
            </w:r>
            <w:r>
              <w:t xml:space="preserve"> Policies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Product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Liability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Employers</w:t>
            </w:r>
            <w:r>
              <w:rPr>
                <w:spacing w:val="1"/>
              </w:rPr>
              <w:t xml:space="preserve"> </w:t>
            </w:r>
            <w:r>
              <w:t>Liability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9" w:lineRule="exact"/>
              <w:ind w:left="462"/>
            </w:pPr>
            <w:r>
              <w:t>24.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02" w:right="772"/>
            </w:pPr>
            <w:r>
              <w:rPr>
                <w:spacing w:val="-1"/>
              </w:rPr>
              <w:t>Miscellaneous</w:t>
            </w:r>
            <w:r>
              <w:t xml:space="preserve"> -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Bonds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02" w:right="2008"/>
            </w:pPr>
            <w:r>
              <w:t xml:space="preserve">Custom </w:t>
            </w:r>
            <w:r>
              <w:rPr>
                <w:spacing w:val="-1"/>
              </w:rPr>
              <w:t>Performance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Bid</w:t>
            </w:r>
            <w:r>
              <w:t xml:space="preserve"> </w:t>
            </w:r>
            <w:r>
              <w:rPr>
                <w:spacing w:val="-1"/>
              </w:rPr>
              <w:t>Bond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Plate</w:t>
            </w:r>
            <w:r>
              <w:rPr>
                <w:spacing w:val="-1"/>
              </w:rPr>
              <w:t xml:space="preserve"> Glass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26.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Golfers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02" w:right="1709"/>
            </w:pPr>
            <w:r>
              <w:rPr>
                <w:spacing w:val="-1"/>
              </w:rPr>
              <w:t>Equipment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Personal</w:t>
            </w:r>
            <w:r>
              <w:t xml:space="preserve"> </w:t>
            </w:r>
            <w:r>
              <w:rPr>
                <w:spacing w:val="-1"/>
              </w:rPr>
              <w:t>effects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27.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ind w:left="164" w:right="1293" w:hanging="63"/>
            </w:pPr>
            <w:r>
              <w:t xml:space="preserve">Crop </w:t>
            </w:r>
            <w:r>
              <w:rPr>
                <w:spacing w:val="-1"/>
              </w:rPr>
              <w:t>Livestock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Goods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Transit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spacing w:val="-1"/>
              </w:rPr>
            </w:pPr>
            <w:r>
              <w:t xml:space="preserve">On </w:t>
            </w:r>
            <w:r>
              <w:rPr>
                <w:spacing w:val="-1"/>
              </w:rPr>
              <w:t>EAC</w:t>
            </w:r>
          </w:p>
          <w:p w:rsidR="000424C9" w:rsidRDefault="000424C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Others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Industrial</w:t>
            </w:r>
            <w:r>
              <w:rPr>
                <w:spacing w:val="2"/>
              </w:rPr>
              <w:t xml:space="preserve"> </w:t>
            </w:r>
            <w:r>
              <w:t>All Risks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  <w:tr w:rsidR="00042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462"/>
            </w:pPr>
            <w:r>
              <w:t>28.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Medical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>
            <w:pPr>
              <w:pStyle w:val="ListParagraph"/>
              <w:numPr>
                <w:ilvl w:val="0"/>
                <w:numId w:val="1"/>
              </w:numPr>
              <w:tabs>
                <w:tab w:val="left" w:pos="424"/>
              </w:tabs>
              <w:kinsoku w:val="0"/>
              <w:overflowPunct w:val="0"/>
              <w:spacing w:line="267" w:lineRule="exact"/>
              <w:ind w:hanging="141"/>
              <w:rPr>
                <w:spacing w:val="-1"/>
              </w:rPr>
            </w:pPr>
            <w:r>
              <w:rPr>
                <w:spacing w:val="-1"/>
              </w:rPr>
              <w:t>In-patient</w:t>
            </w:r>
          </w:p>
          <w:p w:rsidR="000424C9" w:rsidRDefault="000424C9">
            <w:pPr>
              <w:pStyle w:val="ListParagraph"/>
              <w:numPr>
                <w:ilvl w:val="0"/>
                <w:numId w:val="1"/>
              </w:numPr>
              <w:tabs>
                <w:tab w:val="left" w:pos="422"/>
              </w:tabs>
              <w:kinsoku w:val="0"/>
              <w:overflowPunct w:val="0"/>
              <w:ind w:left="421" w:hanging="139"/>
              <w:rPr>
                <w:spacing w:val="-1"/>
              </w:rPr>
            </w:pPr>
            <w:r>
              <w:rPr>
                <w:spacing w:val="-1"/>
              </w:rPr>
              <w:t>Out-patient</w:t>
            </w:r>
          </w:p>
          <w:p w:rsidR="000424C9" w:rsidRDefault="000424C9">
            <w:pPr>
              <w:pStyle w:val="ListParagraph"/>
              <w:numPr>
                <w:ilvl w:val="0"/>
                <w:numId w:val="1"/>
              </w:numPr>
              <w:tabs>
                <w:tab w:val="left" w:pos="422"/>
              </w:tabs>
              <w:kinsoku w:val="0"/>
              <w:overflowPunct w:val="0"/>
              <w:ind w:left="421" w:hanging="139"/>
            </w:pPr>
            <w:r>
              <w:rPr>
                <w:spacing w:val="-1"/>
              </w:rPr>
              <w:t>Medical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Fund</w:t>
            </w:r>
            <w: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4C9" w:rsidRDefault="000424C9"/>
        </w:tc>
      </w:tr>
    </w:tbl>
    <w:p w:rsidR="000424C9" w:rsidRDefault="000424C9"/>
    <w:sectPr w:rsidR="000424C9">
      <w:pgSz w:w="12240" w:h="15840"/>
      <w:pgMar w:top="1500" w:right="780" w:bottom="940" w:left="680" w:header="0" w:footer="7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DF" w:rsidRDefault="001317DF">
      <w:r>
        <w:separator/>
      </w:r>
    </w:p>
  </w:endnote>
  <w:endnote w:type="continuationSeparator" w:id="0">
    <w:p w:rsidR="001317DF" w:rsidRDefault="0013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C9" w:rsidRDefault="001317DF">
    <w:pPr>
      <w:pStyle w:val="BodyText"/>
      <w:kinsoku w:val="0"/>
      <w:overflowPunct w:val="0"/>
      <w:spacing w:line="14" w:lineRule="auto"/>
      <w:ind w:left="0"/>
      <w:rPr>
        <w:b w:val="0"/>
        <w:bCs w:val="0"/>
        <w:sz w:val="20"/>
        <w:szCs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65pt;margin-top:742.45pt;width:10pt;height:14pt;z-index:-251656192;mso-position-horizontal-relative:page;mso-position-vertical-relative:page" o:allowincell="f" filled="f" stroked="f">
          <v:textbox inset="0,0,0,0">
            <w:txbxContent>
              <w:p w:rsidR="000424C9" w:rsidRDefault="000424C9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fldChar w:fldCharType="begin"/>
                </w:r>
                <w:r>
                  <w:rPr>
                    <w:b w:val="0"/>
                    <w:bCs w:val="0"/>
                  </w:rPr>
                  <w:instrText xml:space="preserve"> PAGE </w:instrText>
                </w:r>
                <w:r>
                  <w:rPr>
                    <w:b w:val="0"/>
                    <w:bCs w:val="0"/>
                  </w:rPr>
                  <w:fldChar w:fldCharType="separate"/>
                </w:r>
                <w:r w:rsidR="00390965">
                  <w:rPr>
                    <w:b w:val="0"/>
                    <w:bCs w:val="0"/>
                    <w:noProof/>
                  </w:rPr>
                  <w:t>2</w:t>
                </w:r>
                <w:r>
                  <w:rPr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DF" w:rsidRDefault="001317DF">
      <w:r>
        <w:separator/>
      </w:r>
    </w:p>
  </w:footnote>
  <w:footnote w:type="continuationSeparator" w:id="0">
    <w:p w:rsidR="001317DF" w:rsidRDefault="0013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23" w:hanging="14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715" w:hanging="142"/>
      </w:pPr>
    </w:lvl>
    <w:lvl w:ilvl="2">
      <w:numFmt w:val="bullet"/>
      <w:lvlText w:val="•"/>
      <w:lvlJc w:val="left"/>
      <w:pPr>
        <w:ind w:left="1006" w:hanging="142"/>
      </w:pPr>
    </w:lvl>
    <w:lvl w:ilvl="3">
      <w:numFmt w:val="bullet"/>
      <w:lvlText w:val="•"/>
      <w:lvlJc w:val="left"/>
      <w:pPr>
        <w:ind w:left="1297" w:hanging="142"/>
      </w:pPr>
    </w:lvl>
    <w:lvl w:ilvl="4">
      <w:numFmt w:val="bullet"/>
      <w:lvlText w:val="•"/>
      <w:lvlJc w:val="left"/>
      <w:pPr>
        <w:ind w:left="1589" w:hanging="142"/>
      </w:pPr>
    </w:lvl>
    <w:lvl w:ilvl="5">
      <w:numFmt w:val="bullet"/>
      <w:lvlText w:val="•"/>
      <w:lvlJc w:val="left"/>
      <w:pPr>
        <w:ind w:left="1880" w:hanging="142"/>
      </w:pPr>
    </w:lvl>
    <w:lvl w:ilvl="6">
      <w:numFmt w:val="bullet"/>
      <w:lvlText w:val="•"/>
      <w:lvlJc w:val="left"/>
      <w:pPr>
        <w:ind w:left="2171" w:hanging="142"/>
      </w:pPr>
    </w:lvl>
    <w:lvl w:ilvl="7">
      <w:numFmt w:val="bullet"/>
      <w:lvlText w:val="•"/>
      <w:lvlJc w:val="left"/>
      <w:pPr>
        <w:ind w:left="2462" w:hanging="142"/>
      </w:pPr>
    </w:lvl>
    <w:lvl w:ilvl="8">
      <w:numFmt w:val="bullet"/>
      <w:lvlText w:val="•"/>
      <w:lvlJc w:val="left"/>
      <w:pPr>
        <w:ind w:left="2754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966F8A"/>
    <w:rsid w:val="000424C9"/>
    <w:rsid w:val="001317DF"/>
    <w:rsid w:val="00390965"/>
    <w:rsid w:val="0096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2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VERIFICATION FORM 2006</dc:title>
  <dc:creator>Mary Nkoimu</dc:creator>
  <cp:lastModifiedBy>dgitonga</cp:lastModifiedBy>
  <cp:revision>2</cp:revision>
  <dcterms:created xsi:type="dcterms:W3CDTF">2014-08-25T06:57:00Z</dcterms:created>
  <dcterms:modified xsi:type="dcterms:W3CDTF">2014-08-25T06:57:00Z</dcterms:modified>
</cp:coreProperties>
</file>